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ED" w:rsidRDefault="002B238B" w:rsidP="002E4EFB">
      <w:pPr>
        <w:spacing w:after="0" w:line="384" w:lineRule="atLeast"/>
        <w:jc w:val="center"/>
        <w:rPr>
          <w:rFonts w:eastAsia="Times New Roman" w:cs="Times New Roman"/>
          <w:b/>
          <w:bCs/>
          <w:color w:val="4F4F4F"/>
          <w:sz w:val="27"/>
          <w:szCs w:val="27"/>
          <w:lang w:eastAsia="bg-BG"/>
        </w:rPr>
      </w:pPr>
      <w:r w:rsidRPr="002B238B">
        <w:rPr>
          <w:rFonts w:eastAsia="Times New Roman" w:cs="Times New Roman"/>
          <w:b/>
          <w:bCs/>
          <w:color w:val="4F4F4F"/>
          <w:sz w:val="27"/>
          <w:szCs w:val="27"/>
          <w:lang w:eastAsia="bg-BG"/>
        </w:rPr>
        <w:t xml:space="preserve">ПОЛИТИКА ЗА </w:t>
      </w:r>
      <w:r w:rsidR="00180EED">
        <w:rPr>
          <w:rFonts w:eastAsia="Times New Roman" w:cs="Times New Roman"/>
          <w:b/>
          <w:bCs/>
          <w:color w:val="4F4F4F"/>
          <w:sz w:val="27"/>
          <w:szCs w:val="27"/>
          <w:lang w:eastAsia="bg-BG"/>
        </w:rPr>
        <w:t xml:space="preserve">ЗАЩИТА НА ЛИЧНИТЕ ДАННИ </w:t>
      </w:r>
    </w:p>
    <w:p w:rsidR="002B238B" w:rsidRDefault="002B238B" w:rsidP="002E4EFB">
      <w:pPr>
        <w:spacing w:after="0" w:line="384" w:lineRule="atLeast"/>
        <w:jc w:val="center"/>
        <w:rPr>
          <w:rFonts w:eastAsia="Times New Roman" w:cs="Times New Roman"/>
          <w:b/>
          <w:bCs/>
          <w:color w:val="4F4F4F"/>
          <w:sz w:val="27"/>
          <w:szCs w:val="27"/>
          <w:lang w:eastAsia="bg-BG"/>
        </w:rPr>
      </w:pPr>
      <w:bookmarkStart w:id="0" w:name="_GoBack"/>
      <w:bookmarkEnd w:id="0"/>
      <w:r w:rsidRPr="002B238B">
        <w:rPr>
          <w:rFonts w:eastAsia="Times New Roman" w:cs="Times New Roman"/>
          <w:b/>
          <w:bCs/>
          <w:color w:val="4F4F4F"/>
          <w:sz w:val="27"/>
          <w:szCs w:val="27"/>
          <w:lang w:eastAsia="bg-BG"/>
        </w:rPr>
        <w:t xml:space="preserve">В РАЙОНЕН СЪД </w:t>
      </w:r>
      <w:r w:rsidR="002E4EFB">
        <w:rPr>
          <w:rFonts w:eastAsia="Times New Roman" w:cs="Times New Roman"/>
          <w:b/>
          <w:bCs/>
          <w:color w:val="4F4F4F"/>
          <w:sz w:val="27"/>
          <w:szCs w:val="27"/>
          <w:lang w:eastAsia="bg-BG"/>
        </w:rPr>
        <w:t>–</w:t>
      </w:r>
      <w:r w:rsidRPr="002B238B">
        <w:rPr>
          <w:rFonts w:eastAsia="Times New Roman" w:cs="Times New Roman"/>
          <w:b/>
          <w:bCs/>
          <w:color w:val="4F4F4F"/>
          <w:sz w:val="27"/>
          <w:szCs w:val="27"/>
          <w:lang w:eastAsia="bg-BG"/>
        </w:rPr>
        <w:t xml:space="preserve"> БЛАГОЕВГРАД</w:t>
      </w:r>
    </w:p>
    <w:p w:rsidR="002E4EFB" w:rsidRPr="002B238B" w:rsidRDefault="002E4EFB" w:rsidP="002B238B">
      <w:pPr>
        <w:spacing w:after="0" w:line="384" w:lineRule="atLeast"/>
        <w:rPr>
          <w:rFonts w:ascii="Verdana" w:eastAsia="Times New Roman" w:hAnsi="Verdana" w:cs="Times New Roman"/>
          <w:color w:val="404040"/>
          <w:sz w:val="18"/>
          <w:szCs w:val="18"/>
          <w:lang w:eastAsia="bg-BG"/>
        </w:rPr>
      </w:pPr>
    </w:p>
    <w:p w:rsidR="002B238B" w:rsidRPr="002B238B" w:rsidRDefault="002E4EFB" w:rsidP="002E4EFB">
      <w:pPr>
        <w:spacing w:after="0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color w:val="4F4F4F"/>
          <w:sz w:val="27"/>
          <w:szCs w:val="27"/>
          <w:lang w:eastAsia="bg-BG"/>
        </w:rPr>
        <w:tab/>
      </w:r>
      <w:r w:rsidR="002B238B" w:rsidRPr="002B238B">
        <w:rPr>
          <w:rFonts w:eastAsia="Times New Roman" w:cs="Times New Roman"/>
          <w:color w:val="4F4F4F"/>
          <w:sz w:val="27"/>
          <w:szCs w:val="27"/>
          <w:lang w:eastAsia="bg-BG"/>
        </w:rPr>
        <w:t>В качеството си на администратор на лични данни, Районен съд - Благоевград има задължение да Ви предостави информация в изпълнение на чл. 13 и чл. 14 от </w:t>
      </w:r>
      <w:hyperlink r:id="rId5" w:history="1">
        <w:r w:rsidR="002B238B" w:rsidRPr="002B238B">
          <w:rPr>
            <w:rFonts w:eastAsia="Times New Roman" w:cs="Times New Roman"/>
            <w:color w:val="339966"/>
            <w:sz w:val="27"/>
            <w:szCs w:val="27"/>
            <w:lang w:eastAsia="bg-BG"/>
          </w:rPr>
          <w:t>Регламент (ЕС) 2016/679 на Европейския парламент и на Съвета</w:t>
        </w:r>
      </w:hyperlink>
      <w:r w:rsidR="002B238B" w:rsidRPr="002B238B">
        <w:rPr>
          <w:rFonts w:eastAsia="Times New Roman" w:cs="Times New Roman"/>
          <w:color w:val="4F4F4F"/>
          <w:sz w:val="27"/>
          <w:szCs w:val="27"/>
          <w:lang w:eastAsia="bg-BG"/>
        </w:rPr>
        <w:t> от 27.04.2016 година относно защитата на физическите лица във връзка с обработването на лични данни и относно свободното движение на такива данни (ОРЗД).</w:t>
      </w:r>
    </w:p>
    <w:p w:rsidR="002B238B" w:rsidRPr="002B238B" w:rsidRDefault="002B238B" w:rsidP="002B238B">
      <w:pPr>
        <w:spacing w:after="0" w:line="384" w:lineRule="atLeast"/>
        <w:rPr>
          <w:rFonts w:ascii="Verdana" w:eastAsia="Times New Roman" w:hAnsi="Verdana" w:cs="Times New Roman"/>
          <w:color w:val="404040"/>
          <w:sz w:val="18"/>
          <w:szCs w:val="18"/>
          <w:lang w:eastAsia="bg-BG"/>
        </w:rPr>
      </w:pPr>
      <w:r w:rsidRPr="002B238B">
        <w:rPr>
          <w:rFonts w:eastAsia="Times New Roman" w:cs="Times New Roman"/>
          <w:b/>
          <w:bCs/>
          <w:color w:val="4F4F4F"/>
          <w:sz w:val="27"/>
          <w:szCs w:val="27"/>
          <w:u w:val="single"/>
          <w:lang w:eastAsia="bg-BG"/>
        </w:rPr>
        <w:t>Данни за контакт с администратора:</w:t>
      </w:r>
      <w:r w:rsidRPr="002B238B">
        <w:rPr>
          <w:rFonts w:ascii="Verdana" w:eastAsia="Times New Roman" w:hAnsi="Verdana" w:cs="Times New Roman"/>
          <w:color w:val="404040"/>
          <w:sz w:val="18"/>
          <w:szCs w:val="18"/>
          <w:lang w:eastAsia="bg-BG"/>
        </w:rPr>
        <w:br/>
      </w:r>
      <w:r w:rsidRPr="002B238B">
        <w:rPr>
          <w:rFonts w:eastAsia="Times New Roman" w:cs="Times New Roman"/>
          <w:color w:val="4F4F4F"/>
          <w:sz w:val="27"/>
          <w:szCs w:val="27"/>
          <w:lang w:eastAsia="bg-BG"/>
        </w:rPr>
        <w:t>Адрес: гр. Благоевград, пл.“Васил Левски“ № 1</w:t>
      </w:r>
    </w:p>
    <w:p w:rsidR="002B238B" w:rsidRPr="002B238B" w:rsidRDefault="002B238B" w:rsidP="002B238B">
      <w:pPr>
        <w:spacing w:after="0" w:line="384" w:lineRule="atLeast"/>
        <w:rPr>
          <w:rFonts w:ascii="Verdana" w:eastAsia="Times New Roman" w:hAnsi="Verdana" w:cs="Times New Roman"/>
          <w:color w:val="404040"/>
          <w:sz w:val="18"/>
          <w:szCs w:val="18"/>
          <w:lang w:eastAsia="bg-BG"/>
        </w:rPr>
      </w:pPr>
      <w:r w:rsidRPr="002B238B">
        <w:rPr>
          <w:rFonts w:eastAsia="Times New Roman" w:cs="Times New Roman"/>
          <w:color w:val="4F4F4F"/>
          <w:sz w:val="27"/>
          <w:szCs w:val="27"/>
          <w:lang w:eastAsia="bg-BG"/>
        </w:rPr>
        <w:t>Работно време: понеделник – петък, 08:30ч. – 17:00ч.</w:t>
      </w:r>
    </w:p>
    <w:p w:rsidR="002B238B" w:rsidRDefault="002B238B" w:rsidP="002B238B">
      <w:pPr>
        <w:spacing w:after="0" w:line="384" w:lineRule="atLeast"/>
        <w:rPr>
          <w:rFonts w:eastAsia="Times New Roman" w:cs="Times New Roman"/>
          <w:color w:val="4F4F4F"/>
          <w:sz w:val="27"/>
          <w:szCs w:val="27"/>
          <w:lang w:eastAsia="bg-BG"/>
        </w:rPr>
      </w:pPr>
      <w:r w:rsidRPr="002B238B">
        <w:rPr>
          <w:rFonts w:eastAsia="Times New Roman" w:cs="Times New Roman"/>
          <w:color w:val="4F4F4F"/>
          <w:sz w:val="27"/>
          <w:szCs w:val="27"/>
          <w:lang w:eastAsia="bg-BG"/>
        </w:rPr>
        <w:t>Електронна поща: </w:t>
      </w:r>
      <w:hyperlink r:id="rId6" w:history="1">
        <w:r w:rsidRPr="002B238B">
          <w:rPr>
            <w:rFonts w:eastAsia="Times New Roman" w:cs="Times New Roman"/>
            <w:color w:val="4F4F4F"/>
            <w:sz w:val="27"/>
            <w:szCs w:val="27"/>
            <w:u w:val="single"/>
            <w:lang w:eastAsia="bg-BG"/>
          </w:rPr>
          <w:t>blagoevgrad-rs@ justice.bg</w:t>
        </w:r>
      </w:hyperlink>
      <w:r w:rsidRPr="002B238B">
        <w:rPr>
          <w:rFonts w:ascii="Verdana" w:eastAsia="Times New Roman" w:hAnsi="Verdana" w:cs="Times New Roman"/>
          <w:color w:val="404040"/>
          <w:sz w:val="18"/>
          <w:szCs w:val="18"/>
          <w:lang w:eastAsia="bg-BG"/>
        </w:rPr>
        <w:br/>
      </w:r>
      <w:r w:rsidRPr="002B238B">
        <w:rPr>
          <w:rFonts w:eastAsia="Times New Roman" w:cs="Times New Roman"/>
          <w:b/>
          <w:bCs/>
          <w:color w:val="4F4F4F"/>
          <w:sz w:val="27"/>
          <w:szCs w:val="27"/>
          <w:u w:val="single"/>
          <w:lang w:eastAsia="bg-BG"/>
        </w:rPr>
        <w:t>Координати за връзка с длъжностното лице по защита на личните данни:</w:t>
      </w:r>
      <w:r w:rsidRPr="002B238B">
        <w:rPr>
          <w:rFonts w:ascii="Verdana" w:eastAsia="Times New Roman" w:hAnsi="Verdana" w:cs="Times New Roman"/>
          <w:color w:val="404040"/>
          <w:sz w:val="18"/>
          <w:szCs w:val="18"/>
          <w:lang w:eastAsia="bg-BG"/>
        </w:rPr>
        <w:br/>
      </w:r>
      <w:r w:rsidRPr="002B238B">
        <w:rPr>
          <w:rFonts w:eastAsia="Times New Roman" w:cs="Times New Roman"/>
          <w:color w:val="4F4F4F"/>
          <w:sz w:val="27"/>
          <w:szCs w:val="27"/>
          <w:lang w:eastAsia="bg-BG"/>
        </w:rPr>
        <w:t>Сашка Атанасова – съдебен администратор</w:t>
      </w:r>
    </w:p>
    <w:p w:rsidR="00F739C4" w:rsidRPr="002B238B" w:rsidRDefault="00F739C4" w:rsidP="002B238B">
      <w:pPr>
        <w:spacing w:after="0" w:line="384" w:lineRule="atLeast"/>
        <w:rPr>
          <w:rFonts w:ascii="Verdana" w:eastAsia="Times New Roman" w:hAnsi="Verdana" w:cs="Times New Roman"/>
          <w:color w:val="404040"/>
          <w:sz w:val="18"/>
          <w:szCs w:val="18"/>
          <w:lang w:eastAsia="bg-BG"/>
        </w:rPr>
      </w:pPr>
    </w:p>
    <w:p w:rsidR="00F739C4" w:rsidRPr="00F739C4" w:rsidRDefault="00F739C4" w:rsidP="00F739C4">
      <w:pPr>
        <w:pStyle w:val="a3"/>
        <w:shd w:val="clear" w:color="auto" w:fill="FFFFFF"/>
        <w:spacing w:before="0" w:beforeAutospacing="0"/>
        <w:jc w:val="both"/>
        <w:rPr>
          <w:b/>
          <w:color w:val="535353"/>
          <w:sz w:val="27"/>
          <w:szCs w:val="27"/>
        </w:rPr>
      </w:pPr>
      <w:r w:rsidRPr="00F739C4">
        <w:rPr>
          <w:b/>
          <w:color w:val="535353"/>
          <w:sz w:val="27"/>
          <w:szCs w:val="27"/>
        </w:rPr>
        <w:t>Кандидати за работа</w:t>
      </w:r>
    </w:p>
    <w:p w:rsidR="00F739C4" w:rsidRPr="00F739C4" w:rsidRDefault="00F739C4" w:rsidP="00F739C4">
      <w:pPr>
        <w:pStyle w:val="a3"/>
        <w:shd w:val="clear" w:color="auto" w:fill="FFFFFF"/>
        <w:spacing w:before="0" w:beforeAutospacing="0"/>
        <w:jc w:val="both"/>
        <w:rPr>
          <w:color w:val="535353"/>
          <w:sz w:val="27"/>
          <w:szCs w:val="27"/>
        </w:rPr>
      </w:pPr>
      <w:r w:rsidRPr="00F739C4">
        <w:rPr>
          <w:color w:val="535353"/>
          <w:sz w:val="27"/>
          <w:szCs w:val="27"/>
        </w:rPr>
        <w:t xml:space="preserve">При процедурите за подбор на персонала се спазват изискванията на специалните закони, уреждащи тази дейност. Срокът за съхранение на тези данни е съгласно Номенклатурата за сроковете за съхранение на делата и документите в съда. Данните се предоставят от физическите лица – кандидати за работа, като при подаването им, същите подписват декларация – съгласие за обработване на личните им данни. Данните се съхраняват само на хартиен носител. Когато в процедура по подбор се изисква представяне на оригинален документ или нотариално заверени копия на документи, удостоверяващи физическа или психическа годност на кандидата, необходима квалификационна степен и стаж за заеманата длъжноста, субектът на данните, който не е одобрен за назначаване, може да поиска в 30-дневен срок от окончателното приключване на процедурата, да получи обратно представените документи. РС – Благоевград връща документите по начина, по който са подадени. Резултатите от процедурите по подбор на персонала се публикуват на официалния сайт в съответствие с ПАС и ЗСВ с минимални данни. Данните в регистъра се обработват от съдебни служители, в зависимост от длъжността им и при спазване на принципа „необходимост да се знае“. </w:t>
      </w:r>
    </w:p>
    <w:p w:rsidR="001874BB" w:rsidRPr="00F739C4" w:rsidRDefault="001874BB">
      <w:pPr>
        <w:rPr>
          <w:sz w:val="27"/>
          <w:szCs w:val="27"/>
        </w:rPr>
      </w:pPr>
    </w:p>
    <w:sectPr w:rsidR="001874BB" w:rsidRPr="00F7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30"/>
    <w:rsid w:val="000C3730"/>
    <w:rsid w:val="00180EED"/>
    <w:rsid w:val="001874BB"/>
    <w:rsid w:val="002B238B"/>
    <w:rsid w:val="002E4EFB"/>
    <w:rsid w:val="00377B79"/>
    <w:rsid w:val="00F44698"/>
    <w:rsid w:val="00F739C4"/>
    <w:rsid w:val="00F8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7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7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ss@vss.justice.bg" TargetMode="External"/><Relationship Id="rId5" Type="http://schemas.openxmlformats.org/officeDocument/2006/relationships/hyperlink" Target="https://eur-lex.europa.eu/legal-content/BG/TXT/?uri=celex%3A32016R0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Atanasova</dc:creator>
  <cp:lastModifiedBy>Sashka Atanasova</cp:lastModifiedBy>
  <cp:revision>4</cp:revision>
  <dcterms:created xsi:type="dcterms:W3CDTF">2019-12-11T13:52:00Z</dcterms:created>
  <dcterms:modified xsi:type="dcterms:W3CDTF">2021-12-07T08:27:00Z</dcterms:modified>
</cp:coreProperties>
</file>